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504" w:lineRule="atLeast"/>
        <w:ind w:left="0" w:right="0" w:firstLine="560"/>
        <w:rPr>
          <w:rFonts w:ascii="微软雅黑" w:hAnsi="微软雅黑" w:eastAsia="微软雅黑" w:cs="微软雅黑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2F2F2"/>
        </w:rPr>
        <w:t>附：哈尔滨商业大学2019年黑龙江省高等教育教学成果奖一览表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2F2F2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4395"/>
        <w:gridCol w:w="26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获奖等级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成果名称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完成人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一等奖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服务“一带一路”建设的国际化多层次商务人才培养模式研究与实践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赵春雨、张金萍、杨慧瀛、陈德慧、刘颖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一等奖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包装工程专业“一目标二平台三体系”应用型创新人才培养模式研究与实践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孙智慧、谷吉海、巩雪、田野、董文丽、张莉、林晶、董静、阿伦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二等奖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财税专业学生能力培养创新与实践研究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王曙光、张小锋、李兰、周丽俭、金向鑫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二等奖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“产教融合”的卓越会计人才培养开放共享模式研究与实践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张劲松、李沐瑶、徐鹿、梁运吉、王朋吾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二等奖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工商管理一流学科引领的“四位一体”新商科人才培养模式创新与实践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白世贞、吴绒、徐玲玲、霍红、杨大恒、任宗伟、汤姿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二等奖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以立德树人为引领，以创新机制为导向，推动拔尖创新人才培养改革与实践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8"/>
                <w:szCs w:val="28"/>
                <w:bdr w:val="none" w:color="auto" w:sz="0" w:space="0"/>
              </w:rPr>
              <w:t>侯雪筠、贾绍华、孙颖、吴竞、段莹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2020-10-08T09:31:03Z</dcterms:created>
  <dc:creator>win</dc:creator>
  <cp:lastModifiedBy>梁运吉</cp:lastModifiedBy>
  <dcterms:modified xsi:type="dcterms:W3CDTF">2020-10-08T09:31:12Z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